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0"/>
          <w:color w:val="333333"/>
          <w:sz w:val="32"/>
          <w:szCs w:val="3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sz w:val="32"/>
          <w:szCs w:val="32"/>
          <w:rtl w:val="0"/>
        </w:rPr>
        <w:t xml:space="preserve">Pre-Calculus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color w:val="333333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sz w:val="28"/>
          <w:szCs w:val="28"/>
          <w:vertAlign w:val="baseline"/>
          <w:rtl w:val="0"/>
        </w:rPr>
        <w:t xml:space="preserve">Mr</w:t>
      </w:r>
      <w:r w:rsidDel="00000000" w:rsidR="00000000" w:rsidRPr="00000000">
        <w:rPr>
          <w:rFonts w:ascii="Arial Narrow" w:cs="Arial Narrow" w:eastAsia="Arial Narrow" w:hAnsi="Arial Narrow"/>
          <w:color w:val="333333"/>
          <w:sz w:val="28"/>
          <w:szCs w:val="28"/>
          <w:rtl w:val="0"/>
        </w:rPr>
        <w:t xml:space="preserve">. Hunter Ray</w:t>
      </w:r>
      <w:r w:rsidDel="00000000" w:rsidR="00000000" w:rsidRPr="00000000">
        <w:rPr>
          <w:rFonts w:ascii="Arial Narrow" w:cs="Arial Narrow" w:eastAsia="Arial Narrow" w:hAnsi="Arial Narrow"/>
          <w:color w:val="333333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pos="1080"/>
        </w:tabs>
        <w:jc w:val="center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sz w:val="22"/>
          <w:szCs w:val="22"/>
          <w:vertAlign w:val="baseline"/>
          <w:rtl w:val="0"/>
        </w:rPr>
        <w:t xml:space="preserve">20</w:t>
      </w:r>
      <w:r w:rsidDel="00000000" w:rsidR="00000000" w:rsidRPr="00000000">
        <w:rPr>
          <w:rFonts w:ascii="Arial Narrow" w:cs="Arial Narrow" w:eastAsia="Arial Narrow" w:hAnsi="Arial Narrow"/>
          <w:color w:val="333333"/>
          <w:sz w:val="22"/>
          <w:szCs w:val="22"/>
          <w:rtl w:val="0"/>
        </w:rPr>
        <w:t xml:space="preserve">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080"/>
        </w:tabs>
        <w:jc w:val="center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080"/>
        </w:tabs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080"/>
        </w:tabs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sz w:val="22"/>
          <w:szCs w:val="22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tabs>
          <w:tab w:val="left" w:pos="1080"/>
        </w:tabs>
        <w:rPr>
          <w:rFonts w:ascii="Arial Narrow" w:cs="Arial Narrow" w:eastAsia="Arial Narrow" w:hAnsi="Arial Narrow"/>
          <w:b w:val="0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u w:val="single"/>
          <w:vertAlign w:val="baseline"/>
          <w:rtl w:val="0"/>
        </w:rPr>
        <w:t xml:space="preserve">Supplies Needed for Class</w:t>
      </w: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Classroom Donations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3 – Ring Binder</w:t>
        <w:tab/>
        <w:tab/>
        <w:tab/>
        <w:tab/>
        <w:tab/>
        <w:tab/>
        <w:tab/>
        <w:t xml:space="preserve">Lysol/Clorox Wipes</w:t>
      </w:r>
    </w:p>
    <w:p w:rsidR="00000000" w:rsidDel="00000000" w:rsidP="00000000" w:rsidRDefault="00000000" w:rsidRPr="00000000" w14:paraId="00000009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Loose Leaf Paper</w:t>
        <w:tab/>
        <w:tab/>
        <w:tab/>
        <w:tab/>
        <w:tab/>
        <w:tab/>
        <w:tab/>
        <w:t xml:space="preserve">Klee</w:t>
      </w: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nex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Calculator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Pencils</w:t>
      </w:r>
    </w:p>
    <w:p w:rsidR="00000000" w:rsidDel="00000000" w:rsidP="00000000" w:rsidRDefault="00000000" w:rsidRPr="00000000" w14:paraId="0000000C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Colored pencils/markers (Optional</w:t>
      </w: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080"/>
        </w:tabs>
        <w:rPr>
          <w:rFonts w:ascii="Arial Narrow" w:cs="Arial Narrow" w:eastAsia="Arial Narrow" w:hAnsi="Arial Narrow"/>
          <w:b w:val="1"/>
          <w:color w:val="333333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u w:val="single"/>
          <w:rtl w:val="0"/>
        </w:rPr>
        <w:t xml:space="preserve">Pre-Calculus</w:t>
      </w: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u w:val="single"/>
          <w:vertAlign w:val="baseline"/>
          <w:rtl w:val="0"/>
        </w:rPr>
        <w:t xml:space="preserve">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pos="1080"/>
        </w:tabs>
        <w:ind w:left="720" w:hanging="360"/>
        <w:jc w:val="both"/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Login to Schoology everyday.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pos="1080"/>
        </w:tabs>
        <w:ind w:left="720" w:hanging="360"/>
        <w:jc w:val="both"/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I expect that you come prepared to class each day.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pos="1080"/>
        </w:tabs>
        <w:ind w:left="720" w:hanging="360"/>
        <w:jc w:val="both"/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I expect you to be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333333"/>
          <w:u w:val="single"/>
          <w:vertAlign w:val="baseline"/>
          <w:rtl w:val="0"/>
        </w:rPr>
        <w:t xml:space="preserve">respectful</w:t>
      </w: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 to yourself, your classmates, and your teacher.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pos="1080"/>
        </w:tabs>
        <w:ind w:left="720" w:hanging="360"/>
        <w:jc w:val="both"/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I expect for you to use a pencil in my class on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333333"/>
          <w:u w:val="single"/>
          <w:vertAlign w:val="baseline"/>
          <w:rtl w:val="0"/>
        </w:rPr>
        <w:t xml:space="preserve">all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333333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graded a</w:t>
      </w: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ssignments.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pos="1080"/>
        </w:tabs>
        <w:ind w:left="720" w:hanging="360"/>
        <w:jc w:val="both"/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Attendance is very important. Many of the activities and discussions will be hard to complete on an individual basis. Please keep check-ins and check-outs to a minimum. This is disruptive to the class and slows down learning for you and the class.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pos="1080"/>
        </w:tabs>
        <w:ind w:left="720" w:hanging="360"/>
        <w:jc w:val="both"/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Cheating and copying another person’s work will not be tolerated.  This behavior only hurts you.</w:t>
      </w:r>
    </w:p>
    <w:p w:rsidR="00000000" w:rsidDel="00000000" w:rsidP="00000000" w:rsidRDefault="00000000" w:rsidRPr="00000000" w14:paraId="00000016">
      <w:pPr>
        <w:tabs>
          <w:tab w:val="left" w:pos="1080"/>
        </w:tabs>
        <w:ind w:left="720" w:firstLine="0"/>
        <w:jc w:val="both"/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080"/>
        </w:tabs>
        <w:jc w:val="both"/>
        <w:rPr>
          <w:rFonts w:ascii="Arial Narrow" w:cs="Arial Narrow" w:eastAsia="Arial Narrow" w:hAnsi="Arial Narrow"/>
          <w:b w:val="0"/>
          <w:color w:val="333333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u w:val="single"/>
          <w:vertAlign w:val="baseline"/>
          <w:rtl w:val="0"/>
        </w:rPr>
        <w:t xml:space="preserve">Algebra Grading System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pos="1080"/>
        </w:tabs>
        <w:ind w:left="72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60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% of the grade will be based on tests and quiz,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40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% of the grade will come from homework and classwork participation. </w:t>
      </w: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Students </w:t>
      </w: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will have a running average for the entire course.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pos="1080"/>
        </w:tabs>
        <w:ind w:left="720" w:hanging="360"/>
        <w:rPr>
          <w:rFonts w:ascii="Arial Narrow" w:cs="Arial Narrow" w:eastAsia="Arial Narrow" w:hAnsi="Arial Narrow"/>
          <w:color w:val="333333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There will be 4 benchmark tests. There will be a benchmark every four and a half weeks.</w:t>
      </w:r>
    </w:p>
    <w:p w:rsidR="00000000" w:rsidDel="00000000" w:rsidP="00000000" w:rsidRDefault="00000000" w:rsidRPr="00000000" w14:paraId="0000001B">
      <w:pPr>
        <w:tabs>
          <w:tab w:val="left" w:pos="1080"/>
        </w:tabs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080"/>
        </w:tabs>
        <w:rPr>
          <w:rFonts w:ascii="Arial Narrow" w:cs="Arial Narrow" w:eastAsia="Arial Narrow" w:hAnsi="Arial Narrow"/>
          <w:b w:val="1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vertAlign w:val="baseline"/>
          <w:rtl w:val="0"/>
        </w:rPr>
        <w:t xml:space="preserve">It is the student’s responsibility to make up any work missed due to an absence. It is the student’s responsibility to make arrangements for make-up work and tests.</w:t>
      </w:r>
    </w:p>
    <w:p w:rsidR="00000000" w:rsidDel="00000000" w:rsidP="00000000" w:rsidRDefault="00000000" w:rsidRPr="00000000" w14:paraId="0000001E">
      <w:pPr>
        <w:tabs>
          <w:tab w:val="left" w:pos="1080"/>
        </w:tabs>
        <w:rPr>
          <w:rFonts w:ascii="Arial Narrow" w:cs="Arial Narrow" w:eastAsia="Arial Narrow" w:hAnsi="Arial Narrow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080"/>
        </w:tabs>
        <w:rPr>
          <w:rFonts w:ascii="Arial Narrow" w:cs="Arial Narrow" w:eastAsia="Arial Narrow" w:hAnsi="Arial Narrow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080"/>
        </w:tabs>
        <w:rPr>
          <w:rFonts w:ascii="Arial Narrow" w:cs="Arial Narrow" w:eastAsia="Arial Narrow" w:hAnsi="Arial Narrow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